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987AEB" w14:textId="77777777" w:rsidR="0017641D" w:rsidRDefault="0017641D" w:rsidP="0017641D">
      <w:pPr>
        <w:jc w:val="center"/>
        <w:rPr>
          <w:b/>
          <w:bCs/>
          <w:sz w:val="28"/>
          <w:szCs w:val="28"/>
          <w:u w:val="single"/>
        </w:rPr>
      </w:pPr>
    </w:p>
    <w:p w14:paraId="072616CE" w14:textId="1A8E7852" w:rsidR="009A1087" w:rsidRPr="0017641D" w:rsidRDefault="009A1087" w:rsidP="0017641D">
      <w:pPr>
        <w:jc w:val="center"/>
        <w:rPr>
          <w:b/>
          <w:bCs/>
          <w:sz w:val="28"/>
          <w:szCs w:val="28"/>
          <w:u w:val="single"/>
        </w:rPr>
      </w:pPr>
      <w:r w:rsidRPr="0017641D">
        <w:rPr>
          <w:b/>
          <w:bCs/>
          <w:sz w:val="28"/>
          <w:szCs w:val="28"/>
          <w:u w:val="single"/>
        </w:rPr>
        <w:t>Normas de uso</w:t>
      </w:r>
      <w:r w:rsidR="0017641D">
        <w:rPr>
          <w:b/>
          <w:bCs/>
          <w:sz w:val="28"/>
          <w:szCs w:val="28"/>
          <w:u w:val="single"/>
        </w:rPr>
        <w:t xml:space="preserve"> de la </w:t>
      </w:r>
      <w:r w:rsidR="00796DCB">
        <w:rPr>
          <w:b/>
          <w:bCs/>
          <w:sz w:val="28"/>
          <w:szCs w:val="28"/>
          <w:u w:val="single"/>
        </w:rPr>
        <w:t>“</w:t>
      </w:r>
      <w:r w:rsidR="0017641D">
        <w:rPr>
          <w:b/>
          <w:bCs/>
          <w:sz w:val="28"/>
          <w:szCs w:val="28"/>
          <w:u w:val="single"/>
        </w:rPr>
        <w:t>SALA DE ESTUDIO DEL AYUNTAMIENTO DE ALEDO</w:t>
      </w:r>
      <w:r w:rsidR="00796DCB">
        <w:rPr>
          <w:b/>
          <w:bCs/>
          <w:sz w:val="28"/>
          <w:szCs w:val="28"/>
          <w:u w:val="single"/>
        </w:rPr>
        <w:t>”</w:t>
      </w:r>
    </w:p>
    <w:p w14:paraId="57A15DB8" w14:textId="77777777" w:rsidR="009A1087" w:rsidRPr="0017641D" w:rsidRDefault="009A1087" w:rsidP="0017641D">
      <w:pPr>
        <w:jc w:val="both"/>
        <w:rPr>
          <w:sz w:val="24"/>
          <w:szCs w:val="24"/>
        </w:rPr>
      </w:pPr>
      <w:r w:rsidRPr="0017641D">
        <w:rPr>
          <w:sz w:val="24"/>
          <w:szCs w:val="24"/>
        </w:rPr>
        <w:t>– Ser mayor de 16 años.</w:t>
      </w:r>
    </w:p>
    <w:p w14:paraId="649530CF" w14:textId="77777777" w:rsidR="009A1087" w:rsidRPr="0017641D" w:rsidRDefault="009A1087" w:rsidP="0017641D">
      <w:pPr>
        <w:jc w:val="both"/>
        <w:rPr>
          <w:sz w:val="24"/>
          <w:szCs w:val="24"/>
        </w:rPr>
      </w:pPr>
      <w:r w:rsidRPr="0017641D">
        <w:rPr>
          <w:sz w:val="24"/>
          <w:szCs w:val="24"/>
        </w:rPr>
        <w:t>– Presentar DNI/NIE u otro documento identificativo en caso de extranjeros (pasaporte o tarjeta de residencia).</w:t>
      </w:r>
    </w:p>
    <w:p w14:paraId="4A7E74A7" w14:textId="406AC478" w:rsidR="009A1087" w:rsidRDefault="009A1087" w:rsidP="0017641D">
      <w:pPr>
        <w:jc w:val="both"/>
        <w:rPr>
          <w:sz w:val="24"/>
          <w:szCs w:val="24"/>
        </w:rPr>
      </w:pPr>
      <w:r w:rsidRPr="0017641D">
        <w:rPr>
          <w:sz w:val="24"/>
          <w:szCs w:val="24"/>
        </w:rPr>
        <w:t xml:space="preserve">– Previamente habrá rellenado el formulario on-line con sus datos personales y documentos solicitados, comprometiéndose a aceptar las normas de uso y de protección de datos en la siguiente dirección: </w:t>
      </w:r>
      <w:hyperlink r:id="rId7" w:history="1">
        <w:r w:rsidR="00796DCB" w:rsidRPr="00040DF6">
          <w:rPr>
            <w:rStyle w:val="Hipervnculo"/>
            <w:sz w:val="24"/>
            <w:szCs w:val="24"/>
          </w:rPr>
          <w:t>https://docs.google.com/forms/d/e/1</w:t>
        </w:r>
        <w:r w:rsidR="00796DCB" w:rsidRPr="00040DF6">
          <w:rPr>
            <w:rStyle w:val="Hipervnculo"/>
            <w:sz w:val="24"/>
            <w:szCs w:val="24"/>
          </w:rPr>
          <w:t>F</w:t>
        </w:r>
        <w:r w:rsidR="00796DCB" w:rsidRPr="00040DF6">
          <w:rPr>
            <w:rStyle w:val="Hipervnculo"/>
            <w:sz w:val="24"/>
            <w:szCs w:val="24"/>
          </w:rPr>
          <w:t>AIpQLSdzLKoef29f7IyzUghVUvu3SCr2P4u57hZV8yc6K1IUqyUYNA/viewform?usp=sf_link</w:t>
        </w:r>
      </w:hyperlink>
    </w:p>
    <w:p w14:paraId="704E0361" w14:textId="3955640A" w:rsidR="009A1087" w:rsidRPr="0017641D" w:rsidRDefault="009A1087" w:rsidP="0017641D">
      <w:pPr>
        <w:jc w:val="both"/>
        <w:rPr>
          <w:sz w:val="24"/>
          <w:szCs w:val="24"/>
        </w:rPr>
      </w:pPr>
      <w:r w:rsidRPr="0017641D">
        <w:rPr>
          <w:sz w:val="24"/>
          <w:szCs w:val="24"/>
        </w:rPr>
        <w:t xml:space="preserve">– </w:t>
      </w:r>
      <w:r w:rsidR="0017641D" w:rsidRPr="0017641D">
        <w:rPr>
          <w:sz w:val="24"/>
          <w:szCs w:val="24"/>
        </w:rPr>
        <w:t>El acceso a la sala,</w:t>
      </w:r>
      <w:r w:rsidRPr="0017641D">
        <w:rPr>
          <w:sz w:val="24"/>
          <w:szCs w:val="24"/>
        </w:rPr>
        <w:t xml:space="preserve"> supone la prestación del consentimiento de las normas que rigen el uso de la Sala de Estudio, así como de la responsabilidad de la correcta utilización de la misma.</w:t>
      </w:r>
    </w:p>
    <w:p w14:paraId="7BE4A2D6" w14:textId="77777777" w:rsidR="009A1087" w:rsidRPr="0017641D" w:rsidRDefault="009A1087" w:rsidP="0017641D">
      <w:pPr>
        <w:jc w:val="both"/>
        <w:rPr>
          <w:sz w:val="24"/>
          <w:szCs w:val="24"/>
        </w:rPr>
      </w:pPr>
      <w:r w:rsidRPr="0017641D">
        <w:rPr>
          <w:sz w:val="24"/>
          <w:szCs w:val="24"/>
        </w:rPr>
        <w:t>– El acceso es personal y no se permiten acompañantes.</w:t>
      </w:r>
    </w:p>
    <w:p w14:paraId="0D47DCAA" w14:textId="77777777" w:rsidR="009A1087" w:rsidRPr="0017641D" w:rsidRDefault="009A1087" w:rsidP="0017641D">
      <w:pPr>
        <w:jc w:val="both"/>
        <w:rPr>
          <w:sz w:val="24"/>
          <w:szCs w:val="24"/>
        </w:rPr>
      </w:pPr>
      <w:r w:rsidRPr="0017641D">
        <w:rPr>
          <w:sz w:val="24"/>
          <w:szCs w:val="24"/>
        </w:rPr>
        <w:t>– La sala está videovigilada las 24 horas.</w:t>
      </w:r>
    </w:p>
    <w:p w14:paraId="18E90F0C" w14:textId="77777777" w:rsidR="009A1087" w:rsidRPr="0017641D" w:rsidRDefault="009A1087" w:rsidP="0017641D">
      <w:pPr>
        <w:jc w:val="both"/>
        <w:rPr>
          <w:sz w:val="24"/>
          <w:szCs w:val="24"/>
        </w:rPr>
      </w:pPr>
      <w:r w:rsidRPr="0017641D">
        <w:rPr>
          <w:sz w:val="24"/>
          <w:szCs w:val="24"/>
        </w:rPr>
        <w:t>– Los dispositivos electrónicos deben permanecer en silencio y sin vibración.</w:t>
      </w:r>
    </w:p>
    <w:p w14:paraId="3FF2F60F" w14:textId="77777777" w:rsidR="009A1087" w:rsidRPr="0017641D" w:rsidRDefault="009A1087" w:rsidP="0017641D">
      <w:pPr>
        <w:jc w:val="both"/>
        <w:rPr>
          <w:sz w:val="24"/>
          <w:szCs w:val="24"/>
        </w:rPr>
      </w:pPr>
      <w:r w:rsidRPr="0017641D">
        <w:rPr>
          <w:sz w:val="24"/>
          <w:szCs w:val="24"/>
        </w:rPr>
        <w:t>– No se permite hablar en voz alta ni atender llamadas.</w:t>
      </w:r>
    </w:p>
    <w:p w14:paraId="66D667DA" w14:textId="77777777" w:rsidR="009A1087" w:rsidRPr="0017641D" w:rsidRDefault="009A1087" w:rsidP="0017641D">
      <w:pPr>
        <w:jc w:val="both"/>
        <w:rPr>
          <w:sz w:val="24"/>
          <w:szCs w:val="24"/>
        </w:rPr>
      </w:pPr>
      <w:r w:rsidRPr="0017641D">
        <w:rPr>
          <w:sz w:val="24"/>
          <w:szCs w:val="24"/>
        </w:rPr>
        <w:t>– Está prohibida la entrada de alimentos y bebidas, salvo agua.</w:t>
      </w:r>
    </w:p>
    <w:p w14:paraId="4A5AFE32" w14:textId="77777777" w:rsidR="009A1087" w:rsidRPr="0017641D" w:rsidRDefault="009A1087" w:rsidP="0017641D">
      <w:pPr>
        <w:jc w:val="both"/>
        <w:rPr>
          <w:sz w:val="24"/>
          <w:szCs w:val="24"/>
        </w:rPr>
      </w:pPr>
      <w:r w:rsidRPr="0017641D">
        <w:rPr>
          <w:sz w:val="24"/>
          <w:szCs w:val="24"/>
        </w:rPr>
        <w:t>– Está prohibida la entrada de mascotas, excepto perros-guía que acompañen a invidentes. Tampoco se permite aparcar vehículos como bicicletas o patinetes.</w:t>
      </w:r>
    </w:p>
    <w:p w14:paraId="1FD6A280" w14:textId="7FABD6BB" w:rsidR="009A1087" w:rsidRPr="0017641D" w:rsidRDefault="009A1087" w:rsidP="0017641D">
      <w:pPr>
        <w:jc w:val="both"/>
        <w:rPr>
          <w:sz w:val="24"/>
          <w:szCs w:val="24"/>
        </w:rPr>
      </w:pPr>
      <w:r w:rsidRPr="0017641D">
        <w:rPr>
          <w:sz w:val="24"/>
          <w:szCs w:val="24"/>
        </w:rPr>
        <w:t>– Está prohibido fumar en el interior</w:t>
      </w:r>
      <w:r w:rsidR="0017641D" w:rsidRPr="0017641D">
        <w:rPr>
          <w:sz w:val="24"/>
          <w:szCs w:val="24"/>
        </w:rPr>
        <w:t xml:space="preserve"> de todo el recinto</w:t>
      </w:r>
      <w:r w:rsidRPr="0017641D">
        <w:rPr>
          <w:sz w:val="24"/>
          <w:szCs w:val="24"/>
        </w:rPr>
        <w:t xml:space="preserve"> (Artículo 7 letra j de la Ley 42/2010, de 30 de diciembre, por la que se modifica la Ley 28/2005, de 26 de diciembre, de medidas sanitarias frente al tabaquismo y reguladora de la venta, el suministro, el consumo y la publicidad de los productos del tabaco).</w:t>
      </w:r>
    </w:p>
    <w:p w14:paraId="0824D648" w14:textId="77777777" w:rsidR="009A1087" w:rsidRPr="0017641D" w:rsidRDefault="009A1087" w:rsidP="0017641D">
      <w:pPr>
        <w:jc w:val="both"/>
        <w:rPr>
          <w:sz w:val="24"/>
          <w:szCs w:val="24"/>
        </w:rPr>
      </w:pPr>
      <w:r w:rsidRPr="0017641D">
        <w:rPr>
          <w:sz w:val="24"/>
          <w:szCs w:val="24"/>
        </w:rPr>
        <w:t>– Respetar las instalaciones y el equipamiento. Conservar las instalaciones limpias, en especial los aseos. No modificar la disposición del mobiliario.</w:t>
      </w:r>
    </w:p>
    <w:p w14:paraId="083D2A1A" w14:textId="77777777" w:rsidR="009A1087" w:rsidRPr="0017641D" w:rsidRDefault="009A1087" w:rsidP="0017641D">
      <w:pPr>
        <w:jc w:val="both"/>
        <w:rPr>
          <w:sz w:val="24"/>
          <w:szCs w:val="24"/>
        </w:rPr>
      </w:pPr>
      <w:r w:rsidRPr="0017641D">
        <w:rPr>
          <w:sz w:val="24"/>
          <w:szCs w:val="24"/>
        </w:rPr>
        <w:t>– Mantener un comportamiento cívico y educado dentro del aula.</w:t>
      </w:r>
    </w:p>
    <w:p w14:paraId="2D84E5C9" w14:textId="77777777" w:rsidR="009A1087" w:rsidRPr="0017641D" w:rsidRDefault="009A1087" w:rsidP="0017641D">
      <w:pPr>
        <w:jc w:val="both"/>
        <w:rPr>
          <w:sz w:val="24"/>
          <w:szCs w:val="24"/>
        </w:rPr>
      </w:pPr>
      <w:r w:rsidRPr="0017641D">
        <w:rPr>
          <w:sz w:val="24"/>
          <w:szCs w:val="24"/>
        </w:rPr>
        <w:t>– No pueden reservarse sillas para otros usuarios. Procurar no invadir el espacio del compañero/a de al lado con libros, apuntes, ordenador, etc.</w:t>
      </w:r>
    </w:p>
    <w:p w14:paraId="5E702EA7" w14:textId="51F929AD" w:rsidR="009A1087" w:rsidRPr="0017641D" w:rsidRDefault="009A1087" w:rsidP="0017641D">
      <w:pPr>
        <w:jc w:val="both"/>
        <w:rPr>
          <w:sz w:val="24"/>
          <w:szCs w:val="24"/>
        </w:rPr>
      </w:pPr>
      <w:r w:rsidRPr="0017641D">
        <w:rPr>
          <w:sz w:val="24"/>
          <w:szCs w:val="24"/>
        </w:rPr>
        <w:t>– Tod</w:t>
      </w:r>
      <w:r w:rsidR="008A7AF2" w:rsidRPr="0017641D">
        <w:rPr>
          <w:sz w:val="24"/>
          <w:szCs w:val="24"/>
        </w:rPr>
        <w:t>o comportamiento inadecuado debe ser</w:t>
      </w:r>
      <w:r w:rsidRPr="0017641D">
        <w:rPr>
          <w:sz w:val="24"/>
          <w:szCs w:val="24"/>
        </w:rPr>
        <w:t xml:space="preserve"> comunicado al Ayuntamiento.</w:t>
      </w:r>
    </w:p>
    <w:p w14:paraId="5EC0AF48" w14:textId="28D4A013" w:rsidR="008A7AF2" w:rsidRPr="0017641D" w:rsidRDefault="0017641D" w:rsidP="0017641D">
      <w:pPr>
        <w:jc w:val="both"/>
        <w:rPr>
          <w:sz w:val="24"/>
          <w:szCs w:val="24"/>
        </w:rPr>
      </w:pPr>
      <w:r w:rsidRPr="0017641D">
        <w:rPr>
          <w:sz w:val="24"/>
          <w:szCs w:val="24"/>
        </w:rPr>
        <w:t xml:space="preserve">- </w:t>
      </w:r>
      <w:r w:rsidR="008A7AF2" w:rsidRPr="0017641D">
        <w:rPr>
          <w:sz w:val="24"/>
          <w:szCs w:val="24"/>
        </w:rPr>
        <w:t>El incumplimiento de las normas anteriormente citadas conllevará la retira</w:t>
      </w:r>
      <w:r>
        <w:rPr>
          <w:sz w:val="24"/>
          <w:szCs w:val="24"/>
        </w:rPr>
        <w:t>da</w:t>
      </w:r>
      <w:r w:rsidR="008A7AF2" w:rsidRPr="0017641D">
        <w:rPr>
          <w:sz w:val="24"/>
          <w:szCs w:val="24"/>
        </w:rPr>
        <w:t xml:space="preserve"> temporal o permanente del uso de la sala de estudio.</w:t>
      </w:r>
    </w:p>
    <w:sectPr w:rsidR="008A7AF2" w:rsidRPr="0017641D" w:rsidSect="00D55835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7C909" w14:textId="77777777" w:rsidR="0017641D" w:rsidRDefault="0017641D" w:rsidP="0017641D">
      <w:pPr>
        <w:spacing w:after="0" w:line="240" w:lineRule="auto"/>
      </w:pPr>
      <w:r>
        <w:separator/>
      </w:r>
    </w:p>
  </w:endnote>
  <w:endnote w:type="continuationSeparator" w:id="0">
    <w:p w14:paraId="6ED25CA9" w14:textId="77777777" w:rsidR="0017641D" w:rsidRDefault="0017641D" w:rsidP="0017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A9DA65" w14:textId="77777777" w:rsidR="0017641D" w:rsidRDefault="0017641D" w:rsidP="0017641D">
      <w:pPr>
        <w:spacing w:after="0" w:line="240" w:lineRule="auto"/>
      </w:pPr>
      <w:r>
        <w:separator/>
      </w:r>
    </w:p>
  </w:footnote>
  <w:footnote w:type="continuationSeparator" w:id="0">
    <w:p w14:paraId="2E348CD9" w14:textId="77777777" w:rsidR="0017641D" w:rsidRDefault="0017641D" w:rsidP="0017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401ED" w14:textId="13D671CE" w:rsidR="0017641D" w:rsidRPr="0017641D" w:rsidRDefault="0017641D">
    <w:pPr>
      <w:pStyle w:val="Encabezado"/>
      <w:rPr>
        <w:color w:val="B4C6E7" w:themeColor="accent1" w:themeTint="66"/>
        <w:u w:val="single"/>
      </w:rPr>
    </w:pPr>
    <w:r w:rsidRPr="0017641D">
      <w:rPr>
        <w:noProof/>
        <w:color w:val="B4C6E7" w:themeColor="accent1" w:themeTint="66"/>
        <w:u w:val="single"/>
      </w:rPr>
      <w:drawing>
        <wp:inline distT="0" distB="0" distL="0" distR="0" wp14:anchorId="740673C5" wp14:editId="0BE07528">
          <wp:extent cx="1200000" cy="640800"/>
          <wp:effectExtent l="0" t="0" r="0" b="6985"/>
          <wp:docPr id="145968368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683680" name="Imagen 14596836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000" cy="64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7641D">
      <w:rPr>
        <w:color w:val="B4C6E7" w:themeColor="accent1" w:themeTint="66"/>
        <w:u w:val="single"/>
      </w:rPr>
      <w:tab/>
    </w:r>
    <w:r w:rsidRPr="0017641D">
      <w:rPr>
        <w:color w:val="B4C6E7" w:themeColor="accent1" w:themeTint="66"/>
        <w:u w:val="single"/>
      </w:rPr>
      <w:tab/>
    </w:r>
    <w:r w:rsidRPr="0017641D">
      <w:rPr>
        <w:color w:val="B4C6E7" w:themeColor="accent1" w:themeTint="66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6321F"/>
    <w:multiLevelType w:val="multilevel"/>
    <w:tmpl w:val="222E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B54CF"/>
    <w:multiLevelType w:val="multilevel"/>
    <w:tmpl w:val="9C08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E0F75"/>
    <w:multiLevelType w:val="multilevel"/>
    <w:tmpl w:val="4390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CA3B35"/>
    <w:multiLevelType w:val="multilevel"/>
    <w:tmpl w:val="4934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712386"/>
    <w:multiLevelType w:val="multilevel"/>
    <w:tmpl w:val="F9A6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1316627">
    <w:abstractNumId w:val="2"/>
  </w:num>
  <w:num w:numId="2" w16cid:durableId="1064335936">
    <w:abstractNumId w:val="0"/>
  </w:num>
  <w:num w:numId="3" w16cid:durableId="894580296">
    <w:abstractNumId w:val="0"/>
    <w:lvlOverride w:ilvl="1">
      <w:lvl w:ilvl="1">
        <w:numFmt w:val="decimal"/>
        <w:lvlText w:val="%2."/>
        <w:lvlJc w:val="left"/>
      </w:lvl>
    </w:lvlOverride>
  </w:num>
  <w:num w:numId="4" w16cid:durableId="381517011">
    <w:abstractNumId w:val="1"/>
  </w:num>
  <w:num w:numId="5" w16cid:durableId="351302006">
    <w:abstractNumId w:val="3"/>
  </w:num>
  <w:num w:numId="6" w16cid:durableId="1626961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3C8"/>
    <w:rsid w:val="0017641D"/>
    <w:rsid w:val="004D3E79"/>
    <w:rsid w:val="00743E0A"/>
    <w:rsid w:val="00796DCB"/>
    <w:rsid w:val="008A7AF2"/>
    <w:rsid w:val="008F243A"/>
    <w:rsid w:val="009533C8"/>
    <w:rsid w:val="009A1087"/>
    <w:rsid w:val="00A218A5"/>
    <w:rsid w:val="00C069F8"/>
    <w:rsid w:val="00D55835"/>
    <w:rsid w:val="00E50B0B"/>
    <w:rsid w:val="00E9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A27337"/>
  <w15:chartTrackingRefBased/>
  <w15:docId w15:val="{17B1F94C-5F83-47E4-8E35-B8AD5B85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3E0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3E0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43E0A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76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41D"/>
  </w:style>
  <w:style w:type="paragraph" w:styleId="Piedepgina">
    <w:name w:val="footer"/>
    <w:basedOn w:val="Normal"/>
    <w:link w:val="PiedepginaCar"/>
    <w:uiPriority w:val="99"/>
    <w:unhideWhenUsed/>
    <w:rsid w:val="001764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41D"/>
  </w:style>
  <w:style w:type="character" w:styleId="Mencinsinresolver">
    <w:name w:val="Unresolved Mention"/>
    <w:basedOn w:val="Fuentedeprrafopredeter"/>
    <w:uiPriority w:val="99"/>
    <w:semiHidden/>
    <w:unhideWhenUsed/>
    <w:rsid w:val="00796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7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zLKoef29f7IyzUghVUvu3SCr2P4u57hZV8yc6K1IUqyUYN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Canovas</dc:creator>
  <cp:keywords/>
  <dc:description/>
  <cp:lastModifiedBy>Sebastian Canovas</cp:lastModifiedBy>
  <cp:revision>3</cp:revision>
  <dcterms:created xsi:type="dcterms:W3CDTF">2024-04-18T05:27:00Z</dcterms:created>
  <dcterms:modified xsi:type="dcterms:W3CDTF">2024-04-18T08:26:00Z</dcterms:modified>
</cp:coreProperties>
</file>